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Y="900"/>
        <w:tblW w:w="0" w:type="auto"/>
        <w:tblLook w:val="04A0" w:firstRow="1" w:lastRow="0" w:firstColumn="1" w:lastColumn="0" w:noHBand="0" w:noVBand="1"/>
      </w:tblPr>
      <w:tblGrid>
        <w:gridCol w:w="2561"/>
        <w:gridCol w:w="1783"/>
        <w:gridCol w:w="2199"/>
        <w:gridCol w:w="2519"/>
      </w:tblGrid>
      <w:tr w:rsidR="00751FB2" w:rsidRPr="00921464" w:rsidTr="00751FB2">
        <w:trPr>
          <w:trHeight w:val="370"/>
        </w:trPr>
        <w:tc>
          <w:tcPr>
            <w:tcW w:w="2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highlight w:val="red"/>
                <w:lang w:val="en-GB"/>
              </w:rPr>
            </w:pPr>
          </w:p>
        </w:tc>
        <w:tc>
          <w:tcPr>
            <w:tcW w:w="178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highlight w:val="red"/>
                <w:lang w:val="en-GB"/>
              </w:rPr>
            </w:pPr>
            <w:r w:rsidRPr="00921464">
              <w:rPr>
                <w:rFonts w:ascii="Times New Roman" w:hAnsi="Times New Roman" w:cs="Times New Roman"/>
                <w:b/>
                <w:lang w:val="en-GB"/>
              </w:rPr>
              <w:t>Number of items</w:t>
            </w:r>
          </w:p>
        </w:tc>
        <w:tc>
          <w:tcPr>
            <w:tcW w:w="219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highlight w:val="red"/>
                <w:lang w:val="en-GB"/>
              </w:rPr>
            </w:pPr>
            <w:r w:rsidRPr="00921464">
              <w:rPr>
                <w:rFonts w:ascii="Times New Roman" w:hAnsi="Times New Roman" w:cs="Times New Roman"/>
                <w:b/>
                <w:lang w:val="en-GB"/>
              </w:rPr>
              <w:t>Cronbach’s α</w:t>
            </w:r>
          </w:p>
        </w:tc>
        <w:tc>
          <w:tcPr>
            <w:tcW w:w="25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highlight w:val="red"/>
                <w:lang w:val="en-GB"/>
              </w:rPr>
            </w:pPr>
            <w:r w:rsidRPr="00921464">
              <w:rPr>
                <w:rFonts w:ascii="Times New Roman" w:hAnsi="Times New Roman" w:cs="Times New Roman"/>
                <w:b/>
                <w:lang w:val="en-GB"/>
              </w:rPr>
              <w:t>ICCa (95%CI)</w:t>
            </w:r>
          </w:p>
        </w:tc>
      </w:tr>
      <w:tr w:rsidR="00751FB2" w:rsidRPr="00921464" w:rsidTr="00751FB2">
        <w:trPr>
          <w:trHeight w:val="381"/>
        </w:trPr>
        <w:tc>
          <w:tcPr>
            <w:tcW w:w="256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 xml:space="preserve">Health </w:t>
            </w:r>
          </w:p>
        </w:tc>
        <w:tc>
          <w:tcPr>
            <w:tcW w:w="178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219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0.917</w:t>
            </w:r>
          </w:p>
        </w:tc>
        <w:tc>
          <w:tcPr>
            <w:tcW w:w="251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0.914(0,892-0,936)</w:t>
            </w:r>
          </w:p>
        </w:tc>
      </w:tr>
      <w:tr w:rsidR="00751FB2" w:rsidRPr="00921464" w:rsidTr="00751FB2">
        <w:trPr>
          <w:trHeight w:val="370"/>
        </w:trPr>
        <w:tc>
          <w:tcPr>
            <w:tcW w:w="25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Nutrition</w:t>
            </w:r>
          </w:p>
        </w:tc>
        <w:tc>
          <w:tcPr>
            <w:tcW w:w="17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21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0.941</w:t>
            </w:r>
          </w:p>
        </w:tc>
        <w:tc>
          <w:tcPr>
            <w:tcW w:w="25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0.956(0.962-0.984)</w:t>
            </w:r>
          </w:p>
        </w:tc>
      </w:tr>
      <w:tr w:rsidR="00751FB2" w:rsidRPr="00921464" w:rsidTr="00751FB2">
        <w:trPr>
          <w:trHeight w:val="370"/>
        </w:trPr>
        <w:tc>
          <w:tcPr>
            <w:tcW w:w="256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both"/>
              <w:rPr>
                <w:rFonts w:ascii="Times New Roman" w:hAnsi="Times New Roman" w:cs="Times New Roman"/>
                <w:highlight w:val="red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DOHaD Awareness scale (total)</w:t>
            </w:r>
          </w:p>
        </w:tc>
        <w:tc>
          <w:tcPr>
            <w:tcW w:w="178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219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highlight w:val="red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0.953</w:t>
            </w:r>
          </w:p>
        </w:tc>
        <w:tc>
          <w:tcPr>
            <w:tcW w:w="25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751FB2" w:rsidRPr="00921464" w:rsidRDefault="00751FB2" w:rsidP="00751FB2">
            <w:pPr>
              <w:spacing w:line="36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921464">
              <w:rPr>
                <w:rFonts w:ascii="Times New Roman" w:hAnsi="Times New Roman" w:cs="Times New Roman"/>
                <w:lang w:val="en-GB"/>
              </w:rPr>
              <w:t>0,949(0.932-0.993)</w:t>
            </w:r>
          </w:p>
        </w:tc>
      </w:tr>
    </w:tbl>
    <w:p w:rsidR="00751FB2" w:rsidRPr="00921464" w:rsidRDefault="00751FB2" w:rsidP="00751FB2">
      <w:pPr>
        <w:rPr>
          <w:rFonts w:ascii="Times New Roman" w:eastAsia="Times New Roman" w:hAnsi="Times New Roman" w:cs="Times New Roman"/>
          <w:lang w:val="en-GB"/>
        </w:rPr>
      </w:pPr>
    </w:p>
    <w:p w:rsidR="00751FB2" w:rsidRPr="00921464" w:rsidRDefault="00751FB2" w:rsidP="00751FB2">
      <w:pPr>
        <w:rPr>
          <w:rFonts w:ascii="Times New Roman" w:hAnsi="Times New Roman" w:cs="Times New Roman"/>
          <w:lang w:val="en-GB"/>
        </w:rPr>
      </w:pPr>
      <w:bookmarkStart w:id="0" w:name="_GoBack"/>
      <w:r w:rsidRPr="00921464">
        <w:rPr>
          <w:rFonts w:ascii="Times New Roman" w:hAnsi="Times New Roman" w:cs="Times New Roman"/>
          <w:lang w:val="en-GB"/>
        </w:rPr>
        <w:t>Cronbach’s alpha coefficient and ICC of the DOHaD Awareness scale</w:t>
      </w:r>
    </w:p>
    <w:bookmarkEnd w:id="0"/>
    <w:p w:rsidR="00751FB2" w:rsidRDefault="00751FB2" w:rsidP="00751FB2">
      <w:pPr>
        <w:jc w:val="both"/>
        <w:rPr>
          <w:rFonts w:ascii="Times New Roman" w:eastAsia="Times New Roman" w:hAnsi="Times New Roman" w:cs="Times New Roman"/>
          <w:lang w:val="en-GB"/>
        </w:rPr>
      </w:pPr>
    </w:p>
    <w:p w:rsidR="00751FB2" w:rsidRDefault="00751FB2" w:rsidP="00751FB2">
      <w:pPr>
        <w:jc w:val="both"/>
        <w:rPr>
          <w:rFonts w:ascii="Times New Roman" w:eastAsia="Times New Roman" w:hAnsi="Times New Roman" w:cs="Times New Roman"/>
          <w:lang w:val="en-GB"/>
        </w:rPr>
      </w:pPr>
    </w:p>
    <w:p w:rsidR="00751FB2" w:rsidRPr="00921464" w:rsidRDefault="00751FB2" w:rsidP="00751FB2">
      <w:pPr>
        <w:jc w:val="both"/>
        <w:rPr>
          <w:rFonts w:ascii="Times New Roman" w:eastAsia="Times New Roman" w:hAnsi="Times New Roman" w:cs="Times New Roman"/>
          <w:lang w:val="en-GB"/>
        </w:rPr>
      </w:pPr>
      <w:r w:rsidRPr="00921464">
        <w:rPr>
          <w:rFonts w:ascii="Times New Roman" w:eastAsia="Times New Roman" w:hAnsi="Times New Roman" w:cs="Times New Roman"/>
          <w:lang w:val="en-GB"/>
        </w:rPr>
        <w:t xml:space="preserve">Questions 1, 2, 3, 4, 5, 6, 7, 9, 10 and 18 placed in factor “health” and questions </w:t>
      </w:r>
      <w:r>
        <w:rPr>
          <w:rFonts w:ascii="Times New Roman" w:eastAsia="Times New Roman" w:hAnsi="Times New Roman" w:cs="Times New Roman"/>
          <w:lang w:val="en-GB"/>
        </w:rPr>
        <w:t xml:space="preserve">8, 11, 12, 13, 14, 15, 16, 17, 19 and 20 </w:t>
      </w:r>
      <w:r w:rsidRPr="00921464">
        <w:rPr>
          <w:rFonts w:ascii="Times New Roman" w:eastAsia="Times New Roman" w:hAnsi="Times New Roman" w:cs="Times New Roman"/>
          <w:lang w:val="en-GB"/>
        </w:rPr>
        <w:t>placed in factor “</w:t>
      </w:r>
      <w:r>
        <w:rPr>
          <w:rFonts w:ascii="Times New Roman" w:eastAsia="Times New Roman" w:hAnsi="Times New Roman" w:cs="Times New Roman"/>
          <w:lang w:val="en-GB"/>
        </w:rPr>
        <w:t>nutrition</w:t>
      </w:r>
      <w:r w:rsidRPr="00921464">
        <w:rPr>
          <w:rFonts w:ascii="Times New Roman" w:eastAsia="Times New Roman" w:hAnsi="Times New Roman" w:cs="Times New Roman"/>
          <w:lang w:val="en-GB"/>
        </w:rPr>
        <w:t>”</w:t>
      </w:r>
      <w:r>
        <w:rPr>
          <w:rFonts w:ascii="Times New Roman" w:eastAsia="Times New Roman" w:hAnsi="Times New Roman" w:cs="Times New Roman"/>
          <w:lang w:val="en-GB"/>
        </w:rPr>
        <w:t xml:space="preserve">. </w:t>
      </w:r>
    </w:p>
    <w:p w:rsidR="002B3748" w:rsidRDefault="002B3748"/>
    <w:sectPr w:rsidR="002B3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9B6" w:rsidRDefault="004D19B6" w:rsidP="00751FB2">
      <w:r>
        <w:separator/>
      </w:r>
    </w:p>
  </w:endnote>
  <w:endnote w:type="continuationSeparator" w:id="0">
    <w:p w:rsidR="004D19B6" w:rsidRDefault="004D19B6" w:rsidP="0075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9B6" w:rsidRDefault="004D19B6" w:rsidP="00751FB2">
      <w:r>
        <w:separator/>
      </w:r>
    </w:p>
  </w:footnote>
  <w:footnote w:type="continuationSeparator" w:id="0">
    <w:p w:rsidR="004D19B6" w:rsidRDefault="004D19B6" w:rsidP="00751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FB2"/>
    <w:rsid w:val="002B3748"/>
    <w:rsid w:val="004D19B6"/>
    <w:rsid w:val="0075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7A7BF"/>
  <w15:chartTrackingRefBased/>
  <w15:docId w15:val="{F187BA81-7C7C-496C-8610-13375FC2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FB2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51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1FB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1FB2"/>
    <w:rPr>
      <w:rFonts w:eastAsiaTheme="minorEastAsia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51FB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1FB2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KADRIYE ELIF IMRE</dc:creator>
  <cp:keywords/>
  <dc:description/>
  <cp:lastModifiedBy>KADRIYE ELIF IMRE</cp:lastModifiedBy>
  <cp:revision>1</cp:revision>
  <dcterms:created xsi:type="dcterms:W3CDTF">2024-05-16T17:53:00Z</dcterms:created>
  <dcterms:modified xsi:type="dcterms:W3CDTF">2024-05-16T17:56:00Z</dcterms:modified>
</cp:coreProperties>
</file>